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49C5E" w14:textId="77777777" w:rsidR="004F2637" w:rsidRDefault="008453CD" w:rsidP="00F54441">
      <w:pPr>
        <w:spacing w:after="120" w:line="360" w:lineRule="auto"/>
        <w:jc w:val="both"/>
      </w:pPr>
      <w:r>
        <w:rPr>
          <w:rFonts w:ascii="Times New Roman" w:eastAsia="SimSun" w:hAnsi="Times New Roman"/>
          <w:b/>
          <w:bCs/>
        </w:rPr>
        <w:t>附件</w:t>
      </w:r>
      <w:r>
        <w:rPr>
          <w:rFonts w:ascii="Times New Roman" w:eastAsia="SimSun" w:hAnsi="Times New Roman"/>
          <w:b/>
          <w:bCs/>
        </w:rPr>
        <w:t>1</w:t>
      </w:r>
    </w:p>
    <w:p w14:paraId="6A29FAF8" w14:textId="77777777" w:rsidR="00FF716E" w:rsidRDefault="00864DA3" w:rsidP="00F54441">
      <w:pPr>
        <w:spacing w:after="240" w:line="360" w:lineRule="auto"/>
        <w:jc w:val="center"/>
        <w:rPr>
          <w:rFonts w:ascii="Times New Roman" w:eastAsia="SimHei" w:hAnsi="Times New Roman"/>
          <w:b/>
          <w:bCs/>
          <w:sz w:val="32"/>
          <w:szCs w:val="32"/>
        </w:rPr>
      </w:pPr>
      <w:r w:rsidRPr="005A3015">
        <w:rPr>
          <w:rFonts w:ascii="Times New Roman" w:eastAsia="SimHei" w:hAnsi="Times New Roman" w:hint="eastAsia"/>
          <w:b/>
          <w:bCs/>
          <w:sz w:val="32"/>
          <w:szCs w:val="32"/>
        </w:rPr>
        <w:t>中国测绘学会博士</w:t>
      </w:r>
      <w:r w:rsidR="00C722F4">
        <w:rPr>
          <w:rFonts w:ascii="Times New Roman" w:eastAsia="SimHei" w:hAnsi="Times New Roman" w:hint="eastAsia"/>
          <w:b/>
          <w:bCs/>
          <w:sz w:val="32"/>
          <w:szCs w:val="32"/>
        </w:rPr>
        <w:t>/</w:t>
      </w:r>
      <w:r w:rsidR="00C722F4">
        <w:rPr>
          <w:rFonts w:ascii="Times New Roman" w:eastAsia="SimHei" w:hAnsi="Times New Roman" w:hint="eastAsia"/>
          <w:b/>
          <w:bCs/>
          <w:sz w:val="32"/>
          <w:szCs w:val="32"/>
        </w:rPr>
        <w:t>硕士</w:t>
      </w:r>
      <w:r w:rsidRPr="005A3015">
        <w:rPr>
          <w:rFonts w:ascii="Times New Roman" w:eastAsia="SimHei" w:hAnsi="Times New Roman" w:hint="eastAsia"/>
          <w:b/>
          <w:bCs/>
          <w:sz w:val="32"/>
          <w:szCs w:val="32"/>
        </w:rPr>
        <w:t>学位论文激励计划</w:t>
      </w:r>
    </w:p>
    <w:p w14:paraId="18E49C5F" w14:textId="41014E69" w:rsidR="004F2637" w:rsidRPr="005A3015" w:rsidRDefault="00864DA3" w:rsidP="00F54441">
      <w:pPr>
        <w:spacing w:after="240" w:line="360" w:lineRule="auto"/>
        <w:jc w:val="center"/>
        <w:rPr>
          <w:sz w:val="22"/>
          <w:szCs w:val="22"/>
        </w:rPr>
      </w:pPr>
      <w:r w:rsidRPr="005A3015">
        <w:rPr>
          <w:rFonts w:ascii="Times New Roman" w:eastAsia="SimHei" w:hAnsi="Times New Roman" w:hint="eastAsia"/>
          <w:b/>
          <w:bCs/>
          <w:sz w:val="32"/>
          <w:szCs w:val="32"/>
        </w:rPr>
        <w:t>推荐工作</w:t>
      </w:r>
      <w:r w:rsidR="008453CD" w:rsidRPr="005A3015">
        <w:rPr>
          <w:rFonts w:ascii="Times New Roman" w:eastAsia="SimHei" w:hAnsi="Times New Roman"/>
          <w:b/>
          <w:bCs/>
          <w:sz w:val="32"/>
          <w:szCs w:val="32"/>
        </w:rPr>
        <w:t>办法（</w:t>
      </w:r>
      <w:r w:rsidR="005A3015" w:rsidRPr="005A3015">
        <w:rPr>
          <w:rFonts w:ascii="Times New Roman" w:eastAsia="SimHei" w:hAnsi="Times New Roman" w:hint="eastAsia"/>
          <w:b/>
          <w:bCs/>
          <w:sz w:val="32"/>
          <w:szCs w:val="32"/>
        </w:rPr>
        <w:t>2026</w:t>
      </w:r>
      <w:r w:rsidR="005A3015" w:rsidRPr="005A3015">
        <w:rPr>
          <w:rFonts w:ascii="Times New Roman" w:eastAsia="SimHei" w:hAnsi="Times New Roman" w:hint="eastAsia"/>
          <w:b/>
          <w:bCs/>
          <w:sz w:val="32"/>
          <w:szCs w:val="32"/>
        </w:rPr>
        <w:t>年</w:t>
      </w:r>
      <w:r w:rsidR="008453CD" w:rsidRPr="005A3015">
        <w:rPr>
          <w:rFonts w:ascii="Times New Roman" w:eastAsia="SimHei" w:hAnsi="Times New Roman"/>
          <w:b/>
          <w:bCs/>
          <w:sz w:val="32"/>
          <w:szCs w:val="32"/>
        </w:rPr>
        <w:t>）</w:t>
      </w:r>
    </w:p>
    <w:p w14:paraId="18E49C60" w14:textId="77777777" w:rsidR="004F2637" w:rsidRDefault="008453CD" w:rsidP="00F54441">
      <w:pPr>
        <w:spacing w:after="120" w:line="360" w:lineRule="auto"/>
        <w:jc w:val="both"/>
      </w:pPr>
      <w:r>
        <w:rPr>
          <w:rFonts w:ascii="Times New Roman" w:eastAsia="SimHei" w:hAnsi="Times New Roman"/>
          <w:b/>
          <w:bCs/>
          <w:sz w:val="28"/>
          <w:szCs w:val="28"/>
        </w:rPr>
        <w:t>第一章</w:t>
      </w:r>
      <w:r>
        <w:rPr>
          <w:rFonts w:ascii="Times New Roman" w:eastAsia="SimHei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SimHei" w:hAnsi="Times New Roman"/>
          <w:b/>
          <w:bCs/>
          <w:sz w:val="28"/>
          <w:szCs w:val="28"/>
        </w:rPr>
        <w:t>总则</w:t>
      </w:r>
    </w:p>
    <w:p w14:paraId="18E49C61" w14:textId="4E231E26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第一条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为发现、培养和举荐测绘地理信息领域优秀青年科技人才，促进博士</w:t>
      </w:r>
      <w:r w:rsidR="00F54441">
        <w:rPr>
          <w:rFonts w:ascii="Times New Roman" w:eastAsia="SimSun" w:hAnsi="Times New Roman" w:hint="eastAsia"/>
        </w:rPr>
        <w:t>/</w:t>
      </w:r>
      <w:r w:rsidR="00F54441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学位论文创新成果交流与应用，规范</w:t>
      </w:r>
      <w:r w:rsidR="003867F3" w:rsidRPr="003867F3">
        <w:rPr>
          <w:rFonts w:ascii="Times New Roman" w:eastAsia="SimSun" w:hAnsi="Times New Roman" w:hint="eastAsia"/>
        </w:rPr>
        <w:t>中国测绘学会博士</w:t>
      </w:r>
      <w:r w:rsidR="00C722F4">
        <w:rPr>
          <w:rFonts w:ascii="Times New Roman" w:eastAsia="SimSun" w:hAnsi="Times New Roman" w:hint="eastAsia"/>
        </w:rPr>
        <w:t>/</w:t>
      </w:r>
      <w:r w:rsidR="00C722F4">
        <w:rPr>
          <w:rFonts w:ascii="Times New Roman" w:eastAsia="SimSun" w:hAnsi="Times New Roman" w:hint="eastAsia"/>
        </w:rPr>
        <w:t>硕士</w:t>
      </w:r>
      <w:r w:rsidR="003867F3" w:rsidRPr="003867F3">
        <w:rPr>
          <w:rFonts w:ascii="Times New Roman" w:eastAsia="SimSun" w:hAnsi="Times New Roman" w:hint="eastAsia"/>
        </w:rPr>
        <w:t>学位论文激励计划推荐工作</w:t>
      </w:r>
      <w:r>
        <w:rPr>
          <w:rFonts w:ascii="Times New Roman" w:eastAsia="SimSun" w:hAnsi="Times New Roman"/>
        </w:rPr>
        <w:t>，制定本办法。</w:t>
      </w:r>
    </w:p>
    <w:p w14:paraId="18E49C62" w14:textId="7905AAA1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第二条</w:t>
      </w:r>
      <w:r>
        <w:rPr>
          <w:rFonts w:ascii="Times New Roman" w:eastAsia="SimSun" w:hAnsi="Times New Roman"/>
        </w:rPr>
        <w:t xml:space="preserve">  </w:t>
      </w:r>
      <w:r w:rsidR="002C2D57">
        <w:rPr>
          <w:rFonts w:ascii="Times New Roman" w:eastAsia="SimSun" w:hAnsi="Times New Roman" w:hint="eastAsia"/>
        </w:rPr>
        <w:t>推荐</w:t>
      </w:r>
      <w:r>
        <w:rPr>
          <w:rFonts w:ascii="Times New Roman" w:eastAsia="SimSun" w:hAnsi="Times New Roman"/>
        </w:rPr>
        <w:t>工作由中国测绘学会青年工作委员会组织实施，原则上每年开展一次。</w:t>
      </w:r>
      <w:r w:rsidR="00B41491">
        <w:rPr>
          <w:rFonts w:ascii="Times New Roman" w:eastAsia="SimSun" w:hAnsi="Times New Roman" w:hint="eastAsia"/>
        </w:rPr>
        <w:t>入选的博士</w:t>
      </w:r>
      <w:r w:rsidR="00B41491">
        <w:rPr>
          <w:rFonts w:ascii="Times New Roman" w:eastAsia="SimSun" w:hAnsi="Times New Roman" w:hint="eastAsia"/>
        </w:rPr>
        <w:t>/</w:t>
      </w:r>
      <w:r w:rsidR="00B41491">
        <w:rPr>
          <w:rFonts w:ascii="Times New Roman" w:eastAsia="SimSun" w:hAnsi="Times New Roman" w:hint="eastAsia"/>
        </w:rPr>
        <w:t>硕士学位论文原则上不超过参评论文总数的</w:t>
      </w:r>
      <w:r w:rsidR="00B41491">
        <w:rPr>
          <w:rFonts w:ascii="Times New Roman" w:eastAsia="SimSun" w:hAnsi="Times New Roman" w:hint="eastAsia"/>
        </w:rPr>
        <w:t>20%</w:t>
      </w:r>
      <w:r w:rsidR="00B41491">
        <w:rPr>
          <w:rFonts w:ascii="Times New Roman" w:eastAsia="SimSun" w:hAnsi="Times New Roman" w:hint="eastAsia"/>
        </w:rPr>
        <w:t>，</w:t>
      </w:r>
      <w:r w:rsidR="00F54441">
        <w:rPr>
          <w:rFonts w:ascii="Times New Roman" w:eastAsia="SimSun" w:hAnsi="Times New Roman" w:hint="eastAsia"/>
        </w:rPr>
        <w:t>获奖总数量不超过</w:t>
      </w:r>
      <w:r w:rsidR="00F54441">
        <w:rPr>
          <w:rFonts w:ascii="Times New Roman" w:eastAsia="SimSun" w:hAnsi="Times New Roman" w:hint="eastAsia"/>
        </w:rPr>
        <w:t>30</w:t>
      </w:r>
      <w:r w:rsidR="00F54441">
        <w:rPr>
          <w:rFonts w:ascii="Times New Roman" w:eastAsia="SimSun" w:hAnsi="Times New Roman" w:hint="eastAsia"/>
        </w:rPr>
        <w:t>篇。</w:t>
      </w:r>
      <w:r w:rsidR="00B41491" w:rsidRPr="00B41491">
        <w:rPr>
          <w:rFonts w:ascii="Times New Roman" w:eastAsia="SimSun" w:hAnsi="Times New Roman" w:hint="eastAsia"/>
        </w:rPr>
        <w:t>实际入选数量根据有效申报数量、论文质量和专家评审结果确定，名额可以空缺，宁缺毋滥。</w:t>
      </w:r>
    </w:p>
    <w:p w14:paraId="18E49C63" w14:textId="50AE0E00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第三条</w:t>
      </w:r>
      <w:r>
        <w:rPr>
          <w:rFonts w:ascii="Times New Roman" w:eastAsia="SimSun" w:hAnsi="Times New Roman"/>
        </w:rPr>
        <w:t xml:space="preserve">  </w:t>
      </w:r>
      <w:r w:rsidR="002C2D57">
        <w:rPr>
          <w:rFonts w:ascii="Times New Roman" w:eastAsia="SimSun" w:hAnsi="Times New Roman" w:hint="eastAsia"/>
        </w:rPr>
        <w:t>推荐</w:t>
      </w:r>
      <w:r>
        <w:rPr>
          <w:rFonts w:ascii="Times New Roman" w:eastAsia="SimSun" w:hAnsi="Times New Roman"/>
        </w:rPr>
        <w:t>工作遵循科学公正、质量优先、注重创新、程序规范、回避保密的原则。</w:t>
      </w:r>
    </w:p>
    <w:p w14:paraId="18E49C64" w14:textId="77777777" w:rsidR="004F2637" w:rsidRDefault="008453CD" w:rsidP="00F54441">
      <w:pPr>
        <w:spacing w:after="120" w:line="360" w:lineRule="auto"/>
        <w:jc w:val="both"/>
      </w:pPr>
      <w:r>
        <w:rPr>
          <w:rFonts w:ascii="Times New Roman" w:eastAsia="SimHei" w:hAnsi="Times New Roman"/>
          <w:b/>
          <w:bCs/>
          <w:sz w:val="28"/>
          <w:szCs w:val="28"/>
        </w:rPr>
        <w:t>第二章</w:t>
      </w:r>
      <w:r>
        <w:rPr>
          <w:rFonts w:ascii="Times New Roman" w:eastAsia="SimHei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SimHei" w:hAnsi="Times New Roman"/>
          <w:b/>
          <w:bCs/>
          <w:sz w:val="28"/>
          <w:szCs w:val="28"/>
        </w:rPr>
        <w:t>参评条件</w:t>
      </w:r>
    </w:p>
    <w:p w14:paraId="18E49C65" w14:textId="79812C5A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第四条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参评论文应为近</w:t>
      </w:r>
      <w:r w:rsidR="00BE55BE">
        <w:rPr>
          <w:rFonts w:ascii="Times New Roman" w:eastAsia="SimSun" w:hAnsi="Times New Roman" w:hint="eastAsia"/>
        </w:rPr>
        <w:t>两</w:t>
      </w:r>
      <w:r w:rsidRPr="008453CD">
        <w:rPr>
          <w:rFonts w:ascii="Times New Roman" w:eastAsia="SimSun" w:hAnsi="Times New Roman"/>
        </w:rPr>
        <w:t>年半</w:t>
      </w:r>
      <w:r>
        <w:rPr>
          <w:rFonts w:ascii="Times New Roman" w:eastAsia="SimSun" w:hAnsi="Times New Roman"/>
        </w:rPr>
        <w:t>内通过博士</w:t>
      </w:r>
      <w:r w:rsidR="00F54441">
        <w:rPr>
          <w:rFonts w:ascii="Times New Roman" w:eastAsia="SimSun" w:hAnsi="Times New Roman" w:hint="eastAsia"/>
        </w:rPr>
        <w:t>/</w:t>
      </w:r>
      <w:r w:rsidR="00F54441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学位论文答辩并获得博士</w:t>
      </w:r>
      <w:r w:rsidR="00F54441">
        <w:rPr>
          <w:rFonts w:ascii="Times New Roman" w:eastAsia="SimSun" w:hAnsi="Times New Roman" w:hint="eastAsia"/>
        </w:rPr>
        <w:t>/</w:t>
      </w:r>
      <w:r w:rsidR="00F54441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学位的测绘地理信息及相关交叉学科博士</w:t>
      </w:r>
      <w:r w:rsidR="00F54441">
        <w:rPr>
          <w:rFonts w:ascii="Times New Roman" w:eastAsia="SimSun" w:hAnsi="Times New Roman" w:hint="eastAsia"/>
        </w:rPr>
        <w:t>/</w:t>
      </w:r>
      <w:r w:rsidR="00F54441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学位论文。</w:t>
      </w:r>
      <w:r w:rsidR="005A3015">
        <w:rPr>
          <w:rFonts w:ascii="Times New Roman" w:eastAsia="SimSun" w:hAnsi="Times New Roman" w:hint="eastAsia"/>
        </w:rPr>
        <w:t>且</w:t>
      </w:r>
      <w:r w:rsidR="005A3015">
        <w:rPr>
          <w:rFonts w:ascii="Times New Roman" w:eastAsia="SimSun" w:hAnsi="Times New Roman"/>
        </w:rPr>
        <w:t>参评论文</w:t>
      </w:r>
      <w:r w:rsidR="005A3015">
        <w:rPr>
          <w:rFonts w:ascii="Times New Roman" w:eastAsia="SimSun" w:hAnsi="Times New Roman" w:hint="eastAsia"/>
        </w:rPr>
        <w:t>论文未参与过往届评选。</w:t>
      </w:r>
    </w:p>
    <w:p w14:paraId="18E49C66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第五条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参评论文应具备以下条件：选题体现学科前沿、国家需求或行业关键问题；研究方法科学，创新点突出；成果具有较高学术价值、技术贡献或应用前景；论文写作规范，材料翔实，结论可靠。</w:t>
      </w:r>
    </w:p>
    <w:p w14:paraId="18E49C67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第六条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参评论文作者应遵守学术道德和科研诚信要求。论文及申报材料不得存在抄袭、剽窃、伪造、篡改、重复申报、侵犯知识产权等情形。</w:t>
      </w:r>
    </w:p>
    <w:p w14:paraId="18E49C68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第七条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参评论文内容应不涉密，可用于专家评审、结果公示和必要的学术交流展示。</w:t>
      </w:r>
    </w:p>
    <w:p w14:paraId="18E49C69" w14:textId="77C7FC33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lastRenderedPageBreak/>
        <w:t>第八条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已获得或正在参评国际性、全国性学会或同层级机构设立的博士</w:t>
      </w:r>
      <w:r w:rsidR="00F54441">
        <w:rPr>
          <w:rFonts w:ascii="Times New Roman" w:eastAsia="SimSun" w:hAnsi="Times New Roman" w:hint="eastAsia"/>
        </w:rPr>
        <w:t>/</w:t>
      </w:r>
      <w:r w:rsidR="00F54441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学位论文奖励、激励或遴选项目的论文，不再参加</w:t>
      </w:r>
      <w:r w:rsidR="002C2D57">
        <w:rPr>
          <w:rFonts w:ascii="Times New Roman" w:eastAsia="SimSun" w:hAnsi="Times New Roman" w:hint="eastAsia"/>
        </w:rPr>
        <w:t>本推荐</w:t>
      </w:r>
      <w:r>
        <w:rPr>
          <w:rFonts w:ascii="Times New Roman" w:eastAsia="SimSun" w:hAnsi="Times New Roman" w:hint="eastAsia"/>
        </w:rPr>
        <w:t>。</w:t>
      </w:r>
      <w:r>
        <w:rPr>
          <w:rFonts w:ascii="Times New Roman" w:eastAsia="SimSun" w:hAnsi="Times New Roman"/>
        </w:rPr>
        <w:t>本校优秀博士</w:t>
      </w:r>
      <w:r w:rsidR="00F54441">
        <w:rPr>
          <w:rFonts w:ascii="Times New Roman" w:eastAsia="SimSun" w:hAnsi="Times New Roman" w:hint="eastAsia"/>
        </w:rPr>
        <w:t>/</w:t>
      </w:r>
      <w:r w:rsidR="00F54441">
        <w:rPr>
          <w:rFonts w:ascii="Times New Roman" w:eastAsia="SimSun" w:hAnsi="Times New Roman" w:hint="eastAsia"/>
        </w:rPr>
        <w:t>硕士</w:t>
      </w:r>
      <w:r>
        <w:rPr>
          <w:rFonts w:ascii="Times New Roman" w:eastAsia="SimSun" w:hAnsi="Times New Roman"/>
        </w:rPr>
        <w:t>学位论文不受此限制。</w:t>
      </w:r>
    </w:p>
    <w:p w14:paraId="18E49C6A" w14:textId="77777777" w:rsidR="004F2637" w:rsidRDefault="008453CD" w:rsidP="00F54441">
      <w:pPr>
        <w:spacing w:after="120" w:line="360" w:lineRule="auto"/>
        <w:jc w:val="both"/>
      </w:pPr>
      <w:r>
        <w:rPr>
          <w:rFonts w:ascii="Times New Roman" w:eastAsia="SimHei" w:hAnsi="Times New Roman"/>
          <w:b/>
          <w:bCs/>
          <w:sz w:val="28"/>
          <w:szCs w:val="28"/>
        </w:rPr>
        <w:t>第三章</w:t>
      </w:r>
      <w:r>
        <w:rPr>
          <w:rFonts w:ascii="Times New Roman" w:eastAsia="SimHei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SimHei" w:hAnsi="Times New Roman"/>
          <w:b/>
          <w:bCs/>
          <w:sz w:val="28"/>
          <w:szCs w:val="28"/>
        </w:rPr>
        <w:t>推荐程序</w:t>
      </w:r>
    </w:p>
    <w:p w14:paraId="18E49C6B" w14:textId="56C52741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第九条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参评论文须经推荐后申报。推荐渠道包括学位授予单位推荐，学会分支机构、工作委员会、省级测绘地理信息学会或学会单位会员推荐，</w:t>
      </w:r>
      <w:r w:rsidR="006522D1">
        <w:rPr>
          <w:rFonts w:ascii="Times New Roman" w:eastAsia="SimSun" w:hAnsi="Times New Roman" w:hint="eastAsia"/>
        </w:rPr>
        <w:t>港澳台</w:t>
      </w:r>
      <w:r w:rsidR="00CB2831">
        <w:rPr>
          <w:rFonts w:ascii="Times New Roman" w:eastAsia="SimSun" w:hAnsi="Times New Roman" w:hint="eastAsia"/>
        </w:rPr>
        <w:t>高等院校或研究机构，</w:t>
      </w:r>
      <w:r>
        <w:rPr>
          <w:rFonts w:ascii="Times New Roman" w:eastAsia="SimSun" w:hAnsi="Times New Roman"/>
        </w:rPr>
        <w:t>以及专家联名推荐。</w:t>
      </w:r>
    </w:p>
    <w:p w14:paraId="18E49C6C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推荐单位或推荐专家应对论文质量、材料真实性、合规性和涉密审查情况进行审核，并出具明确推荐意见。</w:t>
      </w:r>
    </w:p>
    <w:p w14:paraId="18E49C6D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第十一条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同一论文不得通过多个渠道重复申报。推荐名额按照年度通知执行。</w:t>
      </w:r>
    </w:p>
    <w:p w14:paraId="18E49C6E" w14:textId="77777777" w:rsidR="004F2637" w:rsidRDefault="008453CD" w:rsidP="00F54441">
      <w:pPr>
        <w:spacing w:after="120" w:line="360" w:lineRule="auto"/>
        <w:jc w:val="both"/>
      </w:pPr>
      <w:r>
        <w:rPr>
          <w:rFonts w:ascii="Times New Roman" w:eastAsia="SimHei" w:hAnsi="Times New Roman"/>
          <w:b/>
          <w:bCs/>
          <w:sz w:val="28"/>
          <w:szCs w:val="28"/>
        </w:rPr>
        <w:t>第四章</w:t>
      </w:r>
      <w:r>
        <w:rPr>
          <w:rFonts w:ascii="Times New Roman" w:eastAsia="SimHei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SimHei" w:hAnsi="Times New Roman"/>
          <w:b/>
          <w:bCs/>
          <w:sz w:val="28"/>
          <w:szCs w:val="28"/>
        </w:rPr>
        <w:t>评审程序</w:t>
      </w:r>
    </w:p>
    <w:p w14:paraId="18E49C6F" w14:textId="4B76F506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第十二条</w:t>
      </w:r>
      <w:r>
        <w:rPr>
          <w:rFonts w:ascii="Times New Roman" w:eastAsia="SimSun" w:hAnsi="Times New Roman"/>
        </w:rPr>
        <w:t xml:space="preserve">  </w:t>
      </w:r>
      <w:r w:rsidR="002C2D57">
        <w:rPr>
          <w:rFonts w:ascii="Times New Roman" w:eastAsia="SimSun" w:hAnsi="Times New Roman" w:hint="eastAsia"/>
        </w:rPr>
        <w:t>评审</w:t>
      </w:r>
      <w:r>
        <w:rPr>
          <w:rFonts w:ascii="Times New Roman" w:eastAsia="SimSun" w:hAnsi="Times New Roman"/>
        </w:rPr>
        <w:t>程序包括形式审查、同行初评、会议终评、公示发布四个环节。</w:t>
      </w:r>
    </w:p>
    <w:p w14:paraId="18E49C70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第十三条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形式审查重点核验申报资格、材料完整性、签字盖章、学术规范审查、保密审查和重复申报情况。</w:t>
      </w:r>
    </w:p>
    <w:p w14:paraId="18E49C71" w14:textId="604F43F8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第十四条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同行初评采用专家通讯评审方式。每篇论文</w:t>
      </w:r>
      <w:r w:rsidR="008A10F0">
        <w:rPr>
          <w:rFonts w:ascii="Times New Roman" w:eastAsia="SimSun" w:hAnsi="Times New Roman" w:hint="eastAsia"/>
        </w:rPr>
        <w:t>经</w:t>
      </w:r>
      <w:r>
        <w:rPr>
          <w:rFonts w:ascii="Times New Roman" w:eastAsia="SimSun" w:hAnsi="Times New Roman"/>
        </w:rPr>
        <w:t>相关领域专家评议，评审重点包括创新性、科学性、贡献度、应用价值和写作规范。</w:t>
      </w:r>
    </w:p>
    <w:p w14:paraId="18E49C72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第十五条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会议终评由评审专家委员会对候选论文进行综合评议，通过投票或记名评分方式产生建议入选名单。</w:t>
      </w:r>
    </w:p>
    <w:p w14:paraId="18E49C73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第十六条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建议入选名单公示不少于</w:t>
      </w:r>
      <w:r>
        <w:rPr>
          <w:rFonts w:ascii="Times New Roman" w:eastAsia="SimSun" w:hAnsi="Times New Roman"/>
        </w:rPr>
        <w:t>5</w:t>
      </w:r>
      <w:r>
        <w:rPr>
          <w:rFonts w:ascii="Times New Roman" w:eastAsia="SimSun" w:hAnsi="Times New Roman"/>
        </w:rPr>
        <w:t>个工作日。任何单位或个人对入选论文有异议的，应在公示期内以书面形式实名提出，并提供必要证据。青年工作委员会秘书处按程序组织核查。</w:t>
      </w:r>
    </w:p>
    <w:p w14:paraId="18E49C74" w14:textId="77777777" w:rsidR="004F2637" w:rsidRDefault="008453CD" w:rsidP="00F54441">
      <w:pPr>
        <w:spacing w:after="120" w:line="360" w:lineRule="auto"/>
        <w:jc w:val="both"/>
      </w:pPr>
      <w:r>
        <w:rPr>
          <w:rFonts w:ascii="Times New Roman" w:eastAsia="SimHei" w:hAnsi="Times New Roman"/>
          <w:b/>
          <w:bCs/>
          <w:sz w:val="28"/>
          <w:szCs w:val="28"/>
        </w:rPr>
        <w:t>第五章</w:t>
      </w:r>
      <w:r>
        <w:rPr>
          <w:rFonts w:ascii="Times New Roman" w:eastAsia="SimHei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SimHei" w:hAnsi="Times New Roman"/>
          <w:b/>
          <w:bCs/>
          <w:sz w:val="28"/>
          <w:szCs w:val="28"/>
        </w:rPr>
        <w:t>评审纪律</w:t>
      </w:r>
    </w:p>
    <w:p w14:paraId="18E49C75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第十七条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评审专家应严格遵守评审纪律和保密要求，独立、客观、公正提出评审意见。</w:t>
      </w:r>
    </w:p>
    <w:p w14:paraId="18E49C76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第十八条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评审专家与参评论文作者、导师、推荐单位存在近亲属、师生、同单位、合作研究或其他可能影响公正评审关系的，应主动回避。</w:t>
      </w:r>
    </w:p>
    <w:p w14:paraId="18E49C77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lastRenderedPageBreak/>
        <w:t>第十九条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对发现存在学术不端、材料造假、涉密违规或其他严重问题的论文，取消参评或入选资格；已颁发证书的，予以撤销。</w:t>
      </w:r>
    </w:p>
    <w:p w14:paraId="18E49C78" w14:textId="77777777" w:rsidR="004F2637" w:rsidRDefault="008453CD" w:rsidP="00F54441">
      <w:pPr>
        <w:spacing w:after="120" w:line="360" w:lineRule="auto"/>
        <w:jc w:val="both"/>
      </w:pPr>
      <w:r>
        <w:rPr>
          <w:rFonts w:ascii="Times New Roman" w:eastAsia="SimHei" w:hAnsi="Times New Roman"/>
          <w:b/>
          <w:bCs/>
          <w:sz w:val="28"/>
          <w:szCs w:val="28"/>
        </w:rPr>
        <w:t>第六章</w:t>
      </w:r>
      <w:r>
        <w:rPr>
          <w:rFonts w:ascii="Times New Roman" w:eastAsia="SimHei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SimHei" w:hAnsi="Times New Roman"/>
          <w:b/>
          <w:bCs/>
          <w:sz w:val="28"/>
          <w:szCs w:val="28"/>
        </w:rPr>
        <w:t>激励与附则</w:t>
      </w:r>
    </w:p>
    <w:p w14:paraId="18E49C79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第二十条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对入选论文作者及导师颁发证书，并邀请作者参加青年学术交流、成果展示和学会相关人才举荐活动。</w:t>
      </w:r>
    </w:p>
    <w:p w14:paraId="18E49C7A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第二十一条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本办法由中国测绘学会青年工作委员会负责解释。</w:t>
      </w:r>
    </w:p>
    <w:p w14:paraId="18E49C7B" w14:textId="77777777" w:rsidR="004F2637" w:rsidRDefault="008453CD" w:rsidP="00F54441">
      <w:pPr>
        <w:spacing w:after="120" w:line="360" w:lineRule="auto"/>
        <w:ind w:firstLine="480"/>
        <w:jc w:val="both"/>
      </w:pPr>
      <w:r>
        <w:rPr>
          <w:rFonts w:ascii="Times New Roman" w:eastAsia="SimSun" w:hAnsi="Times New Roman"/>
        </w:rPr>
        <w:t>第二十二条</w:t>
      </w:r>
      <w:r>
        <w:rPr>
          <w:rFonts w:ascii="Times New Roman" w:eastAsia="SimSun" w:hAnsi="Times New Roman"/>
        </w:rPr>
        <w:t xml:space="preserve">  </w:t>
      </w:r>
      <w:r>
        <w:rPr>
          <w:rFonts w:ascii="Times New Roman" w:eastAsia="SimSun" w:hAnsi="Times New Roman"/>
        </w:rPr>
        <w:t>本办法自发布之日起试行。</w:t>
      </w:r>
    </w:p>
    <w:sectPr w:rsidR="004F2637">
      <w:pgSz w:w="11906" w:h="16838"/>
      <w:pgMar w:top="1440" w:right="1440" w:bottom="1440" w:left="144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637"/>
    <w:rsid w:val="000906B9"/>
    <w:rsid w:val="00116077"/>
    <w:rsid w:val="002C2D57"/>
    <w:rsid w:val="00361B47"/>
    <w:rsid w:val="003867F3"/>
    <w:rsid w:val="003A4C32"/>
    <w:rsid w:val="003F1204"/>
    <w:rsid w:val="004F2637"/>
    <w:rsid w:val="005A3015"/>
    <w:rsid w:val="00631C7F"/>
    <w:rsid w:val="00652014"/>
    <w:rsid w:val="006522D1"/>
    <w:rsid w:val="00676FE0"/>
    <w:rsid w:val="00687905"/>
    <w:rsid w:val="008453CD"/>
    <w:rsid w:val="00864DA3"/>
    <w:rsid w:val="008A10F0"/>
    <w:rsid w:val="00B41491"/>
    <w:rsid w:val="00BE55BE"/>
    <w:rsid w:val="00C52195"/>
    <w:rsid w:val="00C722F4"/>
    <w:rsid w:val="00CB2831"/>
    <w:rsid w:val="00CB4065"/>
    <w:rsid w:val="00E81B63"/>
    <w:rsid w:val="00F54441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49C5E"/>
  <w15:docId w15:val="{F9FEFEE5-BE22-E24D-BE4C-D73538A0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测绘地理信息创新博士学位论文遴选</dc:title>
  <dc:creator>中国测绘学会青年工作委员会</dc:creator>
  <cp:lastModifiedBy>Xinyi Liu</cp:lastModifiedBy>
  <cp:revision>18</cp:revision>
  <dcterms:created xsi:type="dcterms:W3CDTF">2026-06-21T08:43:00Z</dcterms:created>
  <dcterms:modified xsi:type="dcterms:W3CDTF">2026-07-22T14:34:00Z</dcterms:modified>
</cp:coreProperties>
</file>