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C34F1" w14:textId="77777777" w:rsidR="00550FA1" w:rsidRDefault="00550FA1" w:rsidP="00550FA1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附件</w:t>
      </w:r>
    </w:p>
    <w:p w14:paraId="18C7E74E" w14:textId="77777777" w:rsidR="00550FA1" w:rsidRDefault="00550FA1" w:rsidP="00550FA1">
      <w:pPr>
        <w:jc w:val="center"/>
      </w:pPr>
      <w:r>
        <w:rPr>
          <w:rFonts w:ascii="汉仪大宋简" w:eastAsia="汉仪大宋简" w:hAnsi="汉仪大宋简" w:cs="汉仪大宋简" w:hint="eastAsia"/>
          <w:sz w:val="44"/>
          <w:szCs w:val="44"/>
        </w:rPr>
        <w:t>培训日程</w:t>
      </w:r>
    </w:p>
    <w:p w14:paraId="48016870" w14:textId="77777777" w:rsidR="00550FA1" w:rsidRDefault="00550FA1" w:rsidP="00550FA1"/>
    <w:p w14:paraId="79106700" w14:textId="77777777" w:rsidR="00550FA1" w:rsidRDefault="00550FA1" w:rsidP="00550FA1"/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2"/>
        <w:gridCol w:w="629"/>
        <w:gridCol w:w="6347"/>
      </w:tblGrid>
      <w:tr w:rsidR="00550FA1" w14:paraId="0CFDEE95" w14:textId="77777777" w:rsidTr="00D04D10">
        <w:trPr>
          <w:trHeight w:val="609"/>
          <w:tblHeader/>
        </w:trPr>
        <w:tc>
          <w:tcPr>
            <w:tcW w:w="1185" w:type="pct"/>
            <w:gridSpan w:val="2"/>
            <w:vAlign w:val="center"/>
          </w:tcPr>
          <w:p w14:paraId="054C74CC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日期</w:t>
            </w:r>
          </w:p>
        </w:tc>
        <w:tc>
          <w:tcPr>
            <w:tcW w:w="3814" w:type="pct"/>
            <w:vAlign w:val="center"/>
          </w:tcPr>
          <w:p w14:paraId="61296B15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培训内容</w:t>
            </w:r>
          </w:p>
        </w:tc>
      </w:tr>
      <w:tr w:rsidR="00550FA1" w14:paraId="2EEFAF8A" w14:textId="77777777" w:rsidTr="00D04D10">
        <w:trPr>
          <w:trHeight w:hRule="exact" w:val="554"/>
        </w:trPr>
        <w:tc>
          <w:tcPr>
            <w:tcW w:w="1185" w:type="pct"/>
            <w:gridSpan w:val="2"/>
            <w:vAlign w:val="bottom"/>
          </w:tcPr>
          <w:p w14:paraId="04B67777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第一天</w:t>
            </w:r>
          </w:p>
        </w:tc>
        <w:tc>
          <w:tcPr>
            <w:tcW w:w="3814" w:type="pct"/>
            <w:vAlign w:val="bottom"/>
          </w:tcPr>
          <w:p w14:paraId="6711BF95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代表报到</w:t>
            </w:r>
          </w:p>
        </w:tc>
      </w:tr>
      <w:tr w:rsidR="00550FA1" w14:paraId="4094AFB8" w14:textId="77777777" w:rsidTr="00D04D10">
        <w:trPr>
          <w:trHeight w:hRule="exact" w:val="630"/>
        </w:trPr>
        <w:tc>
          <w:tcPr>
            <w:tcW w:w="807" w:type="pct"/>
            <w:vMerge w:val="restart"/>
            <w:vAlign w:val="center"/>
          </w:tcPr>
          <w:p w14:paraId="3C2E1700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第二天</w:t>
            </w:r>
          </w:p>
        </w:tc>
        <w:tc>
          <w:tcPr>
            <w:tcW w:w="378" w:type="pct"/>
            <w:vMerge w:val="restart"/>
            <w:vAlign w:val="center"/>
          </w:tcPr>
          <w:p w14:paraId="4F353AFC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上午</w:t>
            </w:r>
          </w:p>
        </w:tc>
        <w:tc>
          <w:tcPr>
            <w:tcW w:w="3814" w:type="pct"/>
            <w:vAlign w:val="center"/>
          </w:tcPr>
          <w:p w14:paraId="4824A32C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开班式</w:t>
            </w:r>
          </w:p>
        </w:tc>
      </w:tr>
      <w:tr w:rsidR="00550FA1" w14:paraId="574C6DE8" w14:textId="77777777" w:rsidTr="00D04D10">
        <w:trPr>
          <w:trHeight w:hRule="exact" w:val="673"/>
        </w:trPr>
        <w:tc>
          <w:tcPr>
            <w:tcW w:w="807" w:type="pct"/>
            <w:vMerge/>
            <w:vAlign w:val="center"/>
          </w:tcPr>
          <w:p w14:paraId="2325EC6E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00EBEF7D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764F325F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sz w:val="24"/>
                <w:highlight w:val="yellow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新形势下测绘质检发展方向的思考</w:t>
            </w:r>
          </w:p>
        </w:tc>
      </w:tr>
      <w:tr w:rsidR="00550FA1" w14:paraId="78ED1DF3" w14:textId="77777777" w:rsidTr="00D04D10">
        <w:trPr>
          <w:trHeight w:hRule="exact" w:val="694"/>
        </w:trPr>
        <w:tc>
          <w:tcPr>
            <w:tcW w:w="807" w:type="pct"/>
            <w:vMerge/>
            <w:vAlign w:val="center"/>
          </w:tcPr>
          <w:p w14:paraId="2A214B5A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 w:val="restart"/>
            <w:vAlign w:val="center"/>
          </w:tcPr>
          <w:p w14:paraId="5A548F04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下午</w:t>
            </w:r>
          </w:p>
        </w:tc>
        <w:tc>
          <w:tcPr>
            <w:tcW w:w="3814" w:type="pct"/>
            <w:vAlign w:val="center"/>
          </w:tcPr>
          <w:p w14:paraId="78FF65B1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bCs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新形势下智能化质检体系框架思考与实践</w:t>
            </w:r>
          </w:p>
        </w:tc>
      </w:tr>
      <w:tr w:rsidR="00550FA1" w14:paraId="3493AFA2" w14:textId="77777777" w:rsidTr="00D04D10">
        <w:trPr>
          <w:trHeight w:hRule="exact" w:val="624"/>
        </w:trPr>
        <w:tc>
          <w:tcPr>
            <w:tcW w:w="807" w:type="pct"/>
            <w:vMerge/>
            <w:vAlign w:val="center"/>
          </w:tcPr>
          <w:p w14:paraId="3BA2EDC9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74891142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4967F7A1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高质量数据集质检思考与实践</w:t>
            </w:r>
          </w:p>
        </w:tc>
      </w:tr>
      <w:tr w:rsidR="00550FA1" w14:paraId="37A0343C" w14:textId="77777777" w:rsidTr="00D04D10">
        <w:trPr>
          <w:trHeight w:hRule="exact" w:val="644"/>
        </w:trPr>
        <w:tc>
          <w:tcPr>
            <w:tcW w:w="807" w:type="pct"/>
            <w:vMerge/>
            <w:vAlign w:val="center"/>
          </w:tcPr>
          <w:p w14:paraId="20C5B305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5B718023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2C4D96D5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新技术形势下测量误差传播与控制</w:t>
            </w:r>
          </w:p>
        </w:tc>
      </w:tr>
      <w:tr w:rsidR="00550FA1" w14:paraId="1A8E759F" w14:textId="77777777" w:rsidTr="00D04D10">
        <w:trPr>
          <w:trHeight w:hRule="exact" w:val="611"/>
        </w:trPr>
        <w:tc>
          <w:tcPr>
            <w:tcW w:w="807" w:type="pct"/>
            <w:vMerge w:val="restart"/>
            <w:vAlign w:val="center"/>
          </w:tcPr>
          <w:p w14:paraId="1800A6E2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第三天</w:t>
            </w:r>
          </w:p>
        </w:tc>
        <w:tc>
          <w:tcPr>
            <w:tcW w:w="378" w:type="pct"/>
            <w:vMerge w:val="restart"/>
            <w:vAlign w:val="center"/>
          </w:tcPr>
          <w:p w14:paraId="6C0EF1B5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上午</w:t>
            </w:r>
          </w:p>
        </w:tc>
        <w:tc>
          <w:tcPr>
            <w:tcW w:w="3814" w:type="pct"/>
            <w:vAlign w:val="center"/>
          </w:tcPr>
          <w:p w14:paraId="145BA325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Cs/>
                <w:sz w:val="24"/>
                <w:szCs w:val="24"/>
              </w:rPr>
              <w:t>待定</w:t>
            </w:r>
          </w:p>
        </w:tc>
      </w:tr>
      <w:tr w:rsidR="00550FA1" w14:paraId="4070C314" w14:textId="77777777" w:rsidTr="00D04D10">
        <w:trPr>
          <w:trHeight w:hRule="exact" w:val="611"/>
        </w:trPr>
        <w:tc>
          <w:tcPr>
            <w:tcW w:w="807" w:type="pct"/>
            <w:vMerge/>
            <w:vAlign w:val="center"/>
          </w:tcPr>
          <w:p w14:paraId="66430A8F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34F8F9D3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4E94E061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地理信息数据要素质量与安全一体化保障思考</w:t>
            </w:r>
          </w:p>
        </w:tc>
      </w:tr>
      <w:tr w:rsidR="00550FA1" w14:paraId="67609E06" w14:textId="77777777" w:rsidTr="00D04D10">
        <w:trPr>
          <w:trHeight w:hRule="exact" w:val="611"/>
        </w:trPr>
        <w:tc>
          <w:tcPr>
            <w:tcW w:w="807" w:type="pct"/>
            <w:vMerge/>
            <w:vAlign w:val="center"/>
          </w:tcPr>
          <w:p w14:paraId="40F8A7F0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1E4F7B94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6A44AAFD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测绘地理信息质量监督检查思考与实践</w:t>
            </w:r>
          </w:p>
        </w:tc>
      </w:tr>
      <w:tr w:rsidR="00550FA1" w14:paraId="57825F77" w14:textId="77777777" w:rsidTr="00D04D10">
        <w:trPr>
          <w:trHeight w:hRule="exact" w:val="751"/>
        </w:trPr>
        <w:tc>
          <w:tcPr>
            <w:tcW w:w="807" w:type="pct"/>
            <w:vMerge/>
            <w:vAlign w:val="center"/>
          </w:tcPr>
          <w:p w14:paraId="009B3E86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5EBA5532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2D635A0D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城市国土空间监测成果质量检查验收</w:t>
            </w:r>
          </w:p>
        </w:tc>
      </w:tr>
      <w:tr w:rsidR="00550FA1" w14:paraId="6E0C7020" w14:textId="77777777" w:rsidTr="00D04D10">
        <w:trPr>
          <w:trHeight w:hRule="exact" w:val="771"/>
        </w:trPr>
        <w:tc>
          <w:tcPr>
            <w:tcW w:w="807" w:type="pct"/>
            <w:vMerge/>
            <w:vAlign w:val="center"/>
          </w:tcPr>
          <w:p w14:paraId="3F9541A8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 w:val="restart"/>
            <w:vAlign w:val="center"/>
          </w:tcPr>
          <w:p w14:paraId="5C04934F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下午</w:t>
            </w:r>
          </w:p>
        </w:tc>
        <w:tc>
          <w:tcPr>
            <w:tcW w:w="3814" w:type="pct"/>
            <w:vAlign w:val="center"/>
          </w:tcPr>
          <w:p w14:paraId="36943044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“一张图”</w:t>
            </w:r>
            <w:r>
              <w:rPr>
                <w:rFonts w:ascii="Times New Roman" w:eastAsia="仿宋_GB2312" w:hAnsi="Times New Roman"/>
                <w:sz w:val="24"/>
              </w:rPr>
              <w:t>几何基准影像质量控制</w:t>
            </w:r>
          </w:p>
        </w:tc>
      </w:tr>
      <w:tr w:rsidR="00550FA1" w14:paraId="71A6A0A6" w14:textId="77777777" w:rsidTr="00D04D10">
        <w:trPr>
          <w:trHeight w:hRule="exact" w:val="965"/>
        </w:trPr>
        <w:tc>
          <w:tcPr>
            <w:tcW w:w="807" w:type="pct"/>
            <w:vMerge/>
            <w:vAlign w:val="center"/>
          </w:tcPr>
          <w:p w14:paraId="6E366A24" w14:textId="77777777" w:rsidR="00550FA1" w:rsidRDefault="00550FA1" w:rsidP="00D04D1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3892E449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764C8C13" w14:textId="77777777" w:rsidR="00550FA1" w:rsidRDefault="00550FA1" w:rsidP="00D04D10">
            <w:pPr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自然资源领域测绘地理信息质量控制地方实践</w:t>
            </w:r>
          </w:p>
        </w:tc>
      </w:tr>
      <w:tr w:rsidR="00550FA1" w14:paraId="1885654E" w14:textId="77777777" w:rsidTr="00D04D10">
        <w:trPr>
          <w:trHeight w:hRule="exact" w:val="725"/>
        </w:trPr>
        <w:tc>
          <w:tcPr>
            <w:tcW w:w="807" w:type="pct"/>
            <w:vMerge/>
            <w:vAlign w:val="center"/>
          </w:tcPr>
          <w:p w14:paraId="206DE1F0" w14:textId="77777777" w:rsidR="00550FA1" w:rsidRDefault="00550FA1" w:rsidP="00D04D1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328181BD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2D5B096D" w14:textId="77777777" w:rsidR="00550FA1" w:rsidRDefault="00550FA1" w:rsidP="00D04D10">
            <w:pPr>
              <w:spacing w:line="288" w:lineRule="auto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全国</w:t>
            </w:r>
            <w:r>
              <w:rPr>
                <w:rFonts w:ascii="Times New Roman" w:eastAsia="仿宋_GB2312" w:hAnsi="Times New Roman"/>
                <w:sz w:val="24"/>
              </w:rPr>
              <w:t>城市三维模型（</w:t>
            </w:r>
            <w:r>
              <w:rPr>
                <w:rFonts w:ascii="Times New Roman" w:eastAsia="仿宋_GB2312" w:hAnsi="Times New Roman"/>
                <w:sz w:val="24"/>
              </w:rPr>
              <w:t>LOD1.3</w:t>
            </w:r>
            <w:r>
              <w:rPr>
                <w:rFonts w:ascii="Times New Roman" w:eastAsia="仿宋_GB2312" w:hAnsi="Times New Roman"/>
                <w:sz w:val="24"/>
              </w:rPr>
              <w:t>级）成果质量核查技术方法与典型质量问题分析</w:t>
            </w:r>
          </w:p>
        </w:tc>
      </w:tr>
      <w:tr w:rsidR="00550FA1" w14:paraId="62377D99" w14:textId="77777777" w:rsidTr="00D04D10">
        <w:trPr>
          <w:trHeight w:hRule="exact" w:val="725"/>
        </w:trPr>
        <w:tc>
          <w:tcPr>
            <w:tcW w:w="807" w:type="pct"/>
            <w:vMerge/>
            <w:vAlign w:val="center"/>
          </w:tcPr>
          <w:p w14:paraId="508C187C" w14:textId="77777777" w:rsidR="00550FA1" w:rsidRDefault="00550FA1" w:rsidP="00D04D10">
            <w:pPr>
              <w:spacing w:line="360" w:lineRule="auto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78" w:type="pct"/>
            <w:vMerge/>
            <w:vAlign w:val="center"/>
          </w:tcPr>
          <w:p w14:paraId="29941AE6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</w:p>
        </w:tc>
        <w:tc>
          <w:tcPr>
            <w:tcW w:w="3814" w:type="pct"/>
            <w:vAlign w:val="center"/>
          </w:tcPr>
          <w:p w14:paraId="31D8B8D4" w14:textId="77777777" w:rsidR="00550FA1" w:rsidRDefault="00550FA1" w:rsidP="00D04D10">
            <w:pPr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</w:rPr>
              <w:t>全国基础地理实体成果质量核查技术方法与典型质量问题分析</w:t>
            </w:r>
          </w:p>
        </w:tc>
      </w:tr>
      <w:tr w:rsidR="00550FA1" w14:paraId="7972D820" w14:textId="77777777" w:rsidTr="00D04D10">
        <w:trPr>
          <w:trHeight w:hRule="exact" w:val="737"/>
        </w:trPr>
        <w:tc>
          <w:tcPr>
            <w:tcW w:w="1185" w:type="pct"/>
            <w:gridSpan w:val="2"/>
            <w:vAlign w:val="center"/>
          </w:tcPr>
          <w:p w14:paraId="05DA3598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第四天</w:t>
            </w:r>
          </w:p>
        </w:tc>
        <w:tc>
          <w:tcPr>
            <w:tcW w:w="3814" w:type="pct"/>
            <w:vAlign w:val="center"/>
          </w:tcPr>
          <w:p w14:paraId="1F46C7FC" w14:textId="77777777" w:rsidR="00550FA1" w:rsidRDefault="00550FA1" w:rsidP="00D04D10">
            <w:pPr>
              <w:spacing w:line="360" w:lineRule="auto"/>
              <w:jc w:val="center"/>
              <w:rPr>
                <w:rFonts w:ascii="Times New Roman" w:eastAsia="仿宋_GB2312" w:hAnsi="Times New Roman"/>
                <w:sz w:val="24"/>
              </w:rPr>
            </w:pPr>
            <w:r>
              <w:rPr>
                <w:rFonts w:ascii="Times New Roman" w:eastAsia="仿宋_GB2312" w:hAnsi="Times New Roman" w:hint="eastAsia"/>
                <w:sz w:val="24"/>
              </w:rPr>
              <w:t>返程</w:t>
            </w:r>
          </w:p>
        </w:tc>
      </w:tr>
    </w:tbl>
    <w:p w14:paraId="45DA2BB3" w14:textId="77777777" w:rsidR="00550FA1" w:rsidRDefault="00550FA1" w:rsidP="00550FA1">
      <w:pPr>
        <w:pStyle w:val="index8d9fbff62-ce8a-4803-a3a2-c57bad7974a9"/>
        <w:ind w:left="2940"/>
      </w:pPr>
    </w:p>
    <w:p w14:paraId="1D9552F6" w14:textId="77777777" w:rsidR="00550FA1" w:rsidRDefault="00550FA1"/>
    <w:sectPr w:rsidR="00550F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汉仪大宋简">
    <w:altName w:val="微软雅黑"/>
    <w:charset w:val="86"/>
    <w:family w:val="auto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FA1"/>
    <w:rsid w:val="0055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79799"/>
  <w15:chartTrackingRefBased/>
  <w15:docId w15:val="{2D59C69A-B06E-40D7-A5D5-11EA49F2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FA1"/>
    <w:pPr>
      <w:widowControl w:val="0"/>
      <w:jc w:val="both"/>
    </w:pPr>
    <w:rPr>
      <w:rFonts w:ascii="Arial" w:eastAsia="黑体" w:hAnsi="Arial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dex8d9fbff62-ce8a-4803-a3a2-c57bad7974a9">
    <w:name w:val="index 8_d9fbff62-ce8a-4803-a3a2-c57bad7974a9"/>
    <w:next w:val="a"/>
    <w:qFormat/>
    <w:rsid w:val="00550FA1"/>
    <w:pPr>
      <w:widowControl w:val="0"/>
      <w:ind w:leftChars="1400" w:left="1400"/>
      <w:jc w:val="both"/>
    </w:pPr>
    <w:rPr>
      <w:rFonts w:ascii="Calibri" w:eastAsia="宋体" w:hAnsi="Calibri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2026-10-08T08:54:00Z</dcterms:created>
  <dcterms:modified xsi:type="dcterms:W3CDTF">2026-10-08T08:54:00Z</dcterms:modified>
</cp:coreProperties>
</file>